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78" w:rsidRPr="004678B6" w:rsidRDefault="00A64778" w:rsidP="00A647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Джангирян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Курылёв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К.П.,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Главы внешнеполитического ведомства России 1549-1917 гг. Изд-во: РУДН, </w:t>
      </w:r>
    </w:p>
    <w:p w:rsidR="00A64778" w:rsidRPr="004678B6" w:rsidRDefault="00A64778" w:rsidP="008256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Французский опыт использования языка в мировой политике и международных отношениях. Изд-во: Видное: Полиграфическое предприятие «Вымпел», 2009</w:t>
      </w:r>
    </w:p>
    <w:p w:rsidR="00A64778" w:rsidRPr="004678B6" w:rsidRDefault="00A64778" w:rsidP="00F824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Джангирян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Курылёв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К.П.,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Главы внешнеполитического ведомства России 1917-1991 гг. Изд-во: Видное: Полиграфическое предприятие «Вымпел», 2009</w:t>
      </w:r>
    </w:p>
    <w:p w:rsidR="00A64778" w:rsidRPr="004678B6" w:rsidRDefault="00A64778" w:rsidP="003917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8B6">
        <w:rPr>
          <w:rFonts w:ascii="Times New Roman" w:hAnsi="Times New Roman" w:cs="Times New Roman"/>
          <w:sz w:val="24"/>
          <w:szCs w:val="24"/>
        </w:rPr>
        <w:t xml:space="preserve">Курылев К.П.,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Краткий русско-французский дипломатический словарь. Изд-во: Видное: Полиграфическое предприятие «Вымпел», 2010</w:t>
      </w:r>
    </w:p>
    <w:p w:rsidR="00A64778" w:rsidRPr="004678B6" w:rsidRDefault="00A64778" w:rsidP="00E23C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Лингвистическое измерение международных отношений на примере роли и места французского языка в современном мире. Изд-во: Видное: Полиграфическое предприятие «Вымпел», 2010</w:t>
      </w:r>
    </w:p>
    <w:p w:rsidR="00A64778" w:rsidRPr="004678B6" w:rsidRDefault="00A64778" w:rsidP="00277B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8B6">
        <w:rPr>
          <w:rFonts w:ascii="Times New Roman" w:hAnsi="Times New Roman" w:cs="Times New Roman"/>
          <w:sz w:val="24"/>
          <w:szCs w:val="24"/>
        </w:rPr>
        <w:t xml:space="preserve">Коваленко С.А.,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Участие РУДН в деятельности Сетевого университета СНГ. Изд-во: Вестник РУДН. Серия "Международные отношения", № 4, 2014</w:t>
      </w:r>
    </w:p>
    <w:p w:rsidR="00A64778" w:rsidRPr="004678B6" w:rsidRDefault="00A64778" w:rsidP="00A63E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Лингвистическое измерение международных отношений. Изд-во: Россия, Москва, Типография ООО «Ай-клуб» (Печатный дом МДМ), Учебно-методическое пособие, 2014.</w:t>
      </w:r>
    </w:p>
    <w:p w:rsidR="00A64778" w:rsidRPr="004678B6" w:rsidRDefault="00A64778" w:rsidP="00B77D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Методика преподавания международных отношений в высшей школе. Изд-во: Россия, Москва, Типография ООО «Ай-клуб» (Печатный дом МДМ), 2014.</w:t>
      </w:r>
    </w:p>
    <w:p w:rsidR="00A64778" w:rsidRPr="004678B6" w:rsidRDefault="00A64778" w:rsidP="00042C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Ныгусие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кассае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Этнические конфликты и проблема самоидентификации африканского общества в начале XXI века. Изд-во: Вопросы национальных и федеративных отношений, №3(36), 2014</w:t>
      </w:r>
    </w:p>
    <w:p w:rsidR="00A64778" w:rsidRPr="004678B6" w:rsidRDefault="00A64778" w:rsidP="003874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Д.А., Курылев К.П., Бельченко А.С.,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С.А., Борзова А.Ю., Виноградов А.В.,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Джангирян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В.Г., Журавлева Е.В., Зиннуров Р.Т., Петрович-Белкин О.К., Пономаренко Л.В.,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Понька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Т.И., Савичева Е.М.,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Тюкаева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Цвык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А.В., Черненко Е.Ф.,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Чикризова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Шабага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М.А. Методические рекомендации к выполнению курсовых, выпускных квалификационных работ бакалавров и магистерских диссертаций по направлениям "Международные отношения" и "Зарубежное регионоведение". Изд-во: М., РУДН, 2016, учебно-методическое пособие; 9,3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>.</w:t>
      </w:r>
    </w:p>
    <w:p w:rsidR="00A64778" w:rsidRPr="004678B6" w:rsidRDefault="00A64778" w:rsidP="007A24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Молодежный экстремизм как угроза общественной безопасности в современной России и профилактика его проявлений в высшей школе. Изд-во: Москва, Международный юридический институт, 2017</w:t>
      </w:r>
    </w:p>
    <w:p w:rsidR="004F33ED" w:rsidRPr="004678B6" w:rsidRDefault="00A64778" w:rsidP="00A647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Болекбаева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Д.С. Опыт Франции в проведении языковой политики. Изд-во: Славянские чтения, №9 (15), 2017,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Chisinau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8B6">
        <w:rPr>
          <w:rFonts w:ascii="Times New Roman" w:hAnsi="Times New Roman" w:cs="Times New Roman"/>
          <w:sz w:val="24"/>
          <w:szCs w:val="24"/>
        </w:rPr>
        <w:t>Slavona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(Республика Молдова, Кишинев, Славянский университет Республики Молдова)</w:t>
      </w:r>
    </w:p>
    <w:p w:rsidR="00A64778" w:rsidRPr="004678B6" w:rsidRDefault="00A64778" w:rsidP="007B3B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8B6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4678B6">
        <w:rPr>
          <w:rFonts w:ascii="Times New Roman" w:hAnsi="Times New Roman" w:cs="Times New Roman"/>
          <w:sz w:val="24"/>
          <w:szCs w:val="24"/>
        </w:rPr>
        <w:t xml:space="preserve"> Н.Г. Социальная и общественная безопасность: сущность и соотношение. Москва, РУДН, материалы всероссийской научно-практической конференции, статья, 2017</w:t>
      </w:r>
      <w:bookmarkStart w:id="0" w:name="_GoBack"/>
      <w:bookmarkEnd w:id="0"/>
    </w:p>
    <w:sectPr w:rsidR="00A64778" w:rsidRPr="004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670"/>
    <w:multiLevelType w:val="hybridMultilevel"/>
    <w:tmpl w:val="D1D6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A"/>
    <w:rsid w:val="004678B6"/>
    <w:rsid w:val="004F33ED"/>
    <w:rsid w:val="006E751B"/>
    <w:rsid w:val="00A64778"/>
    <w:rsid w:val="00BD3F3A"/>
    <w:rsid w:val="00C7624D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3126-2873-40FB-BF80-A94B277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Nadian</dc:creator>
  <cp:keywords/>
  <dc:description/>
  <cp:lastModifiedBy>Nadian</cp:lastModifiedBy>
  <cp:revision>3</cp:revision>
  <cp:lastPrinted>2017-10-31T09:35:00Z</cp:lastPrinted>
  <dcterms:created xsi:type="dcterms:W3CDTF">2017-11-09T23:14:00Z</dcterms:created>
  <dcterms:modified xsi:type="dcterms:W3CDTF">2017-11-09T23:32:00Z</dcterms:modified>
</cp:coreProperties>
</file>